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产品基本情况介绍表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tbl>
      <w:tblPr>
        <w:tblStyle w:val="3"/>
        <w:tblW w:w="10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77"/>
        <w:gridCol w:w="1126"/>
        <w:gridCol w:w="852"/>
        <w:gridCol w:w="994"/>
        <w:gridCol w:w="1131"/>
        <w:gridCol w:w="885"/>
        <w:gridCol w:w="1316"/>
        <w:gridCol w:w="922"/>
        <w:gridCol w:w="12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名称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品牌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功能特点简介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主要技术参数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质保期（年）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7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7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7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7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7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7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联系人：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联系方式：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ind w:left="0" w:leftChars="0" w:firstLine="4200" w:firstLineChars="2000"/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公司名称（加盖公章）：</w:t>
      </w:r>
    </w:p>
    <w:p>
      <w:pPr>
        <w:ind w:left="0" w:leftChars="0" w:firstLine="4620" w:firstLineChars="2200"/>
        <w:rPr>
          <w:rFonts w:hint="eastAsia" w:ascii="仿宋" w:hAnsi="仿宋" w:eastAsia="仿宋" w:cs="仿宋"/>
          <w:lang w:val="en-US" w:eastAsia="zh-CN"/>
        </w:rPr>
      </w:pPr>
    </w:p>
    <w:p>
      <w:pPr>
        <w:ind w:left="0" w:leftChars="0" w:firstLine="4620" w:firstLineChars="2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日期：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032FF"/>
    <w:rsid w:val="792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2020-11-18T08:37:00Z</dcterms:created>
  <dc:creator>久润招标</dc:creator>
  <cp:lastModifiedBy>久润招标</cp:lastModifiedBy>
  <dcterms:modified xsi:type="dcterms:W3CDTF">2020-11-18T08:42:48Z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